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7F1F2" w14:textId="0609203A" w:rsidR="00217954" w:rsidRPr="003272E8" w:rsidRDefault="00217954" w:rsidP="00217954">
      <w:pPr>
        <w:contextualSpacing/>
        <w:jc w:val="center"/>
        <w:rPr>
          <w:sz w:val="28"/>
          <w:szCs w:val="28"/>
        </w:rPr>
      </w:pPr>
      <w:r w:rsidRPr="003272E8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 wp14:anchorId="7A00FA1C" wp14:editId="5915DEA9">
            <wp:simplePos x="0" y="0"/>
            <wp:positionH relativeFrom="column">
              <wp:posOffset>2838450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0235" w:rsidRPr="004B3655">
        <w:rPr>
          <w:sz w:val="28"/>
          <w:szCs w:val="28"/>
        </w:rPr>
        <w:t xml:space="preserve"> </w:t>
      </w:r>
    </w:p>
    <w:p w14:paraId="04598871" w14:textId="77777777" w:rsidR="00217954" w:rsidRPr="003272E8" w:rsidRDefault="00217954" w:rsidP="00217954">
      <w:pPr>
        <w:contextualSpacing/>
        <w:jc w:val="center"/>
        <w:rPr>
          <w:sz w:val="28"/>
          <w:szCs w:val="28"/>
        </w:rPr>
      </w:pPr>
    </w:p>
    <w:p w14:paraId="5D93611A" w14:textId="77777777" w:rsidR="00217954" w:rsidRPr="00217954" w:rsidRDefault="00217954" w:rsidP="000F18E7">
      <w:pPr>
        <w:spacing w:line="240" w:lineRule="auto"/>
        <w:contextualSpacing/>
        <w:jc w:val="center"/>
        <w:rPr>
          <w:rFonts w:ascii="Times New Roman" w:hAnsi="Times New Roman"/>
          <w:b/>
          <w:lang w:val="uk-UA"/>
        </w:rPr>
      </w:pPr>
    </w:p>
    <w:p w14:paraId="297855A4" w14:textId="658294CD" w:rsidR="000F18E7" w:rsidRPr="00A56B92" w:rsidRDefault="000F18E7" w:rsidP="000F18E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ХОРОЛЬСЬКА МІСЬКА РАДА</w:t>
      </w:r>
    </w:p>
    <w:p w14:paraId="087A3E76" w14:textId="77777777" w:rsidR="000F18E7" w:rsidRPr="00A56B92" w:rsidRDefault="000F18E7" w:rsidP="000F18E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54BAEC17" w14:textId="77777777" w:rsidR="000F18E7" w:rsidRPr="00630094" w:rsidRDefault="000F18E7" w:rsidP="000F18E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200032D" w14:textId="172FCD3F" w:rsidR="000F18E7" w:rsidRPr="00630094" w:rsidRDefault="005E49C3" w:rsidP="000F18E7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630094">
        <w:rPr>
          <w:rFonts w:ascii="Times New Roman" w:hAnsi="Times New Roman"/>
          <w:sz w:val="28"/>
          <w:szCs w:val="28"/>
          <w:lang w:val="uk-UA"/>
        </w:rPr>
        <w:t>сімдесят дев’ята</w:t>
      </w:r>
      <w:r w:rsidR="006F01D1" w:rsidRPr="006300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18E7" w:rsidRPr="00630094">
        <w:rPr>
          <w:rFonts w:ascii="Times New Roman" w:hAnsi="Times New Roman"/>
          <w:sz w:val="28"/>
          <w:szCs w:val="28"/>
          <w:lang w:val="uk-UA"/>
        </w:rPr>
        <w:t>сесія восьмого скликання</w:t>
      </w:r>
    </w:p>
    <w:p w14:paraId="7586A07F" w14:textId="77777777" w:rsidR="000F18E7" w:rsidRPr="00630094" w:rsidRDefault="000F18E7" w:rsidP="000F18E7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8C82F75" w14:textId="31D33FCE" w:rsidR="000F18E7" w:rsidRDefault="000F18E7" w:rsidP="000F18E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14:paraId="34898855" w14:textId="77777777" w:rsidR="00630094" w:rsidRDefault="00630094" w:rsidP="000F18E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2D17724" w14:textId="141D1C29" w:rsidR="000F18E7" w:rsidRPr="00A56B92" w:rsidRDefault="00622A9B" w:rsidP="000F18E7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11 </w:t>
      </w:r>
      <w:r w:rsidR="00630094">
        <w:rPr>
          <w:rFonts w:ascii="Times New Roman" w:hAnsi="Times New Roman"/>
          <w:bCs/>
          <w:sz w:val="28"/>
          <w:szCs w:val="28"/>
          <w:lang w:val="uk-UA"/>
        </w:rPr>
        <w:t>л</w:t>
      </w:r>
      <w:r w:rsidR="005E49C3">
        <w:rPr>
          <w:rFonts w:ascii="Times New Roman" w:hAnsi="Times New Roman"/>
          <w:bCs/>
          <w:sz w:val="28"/>
          <w:szCs w:val="28"/>
          <w:lang w:val="uk-UA"/>
        </w:rPr>
        <w:t>ютого 2026</w:t>
      </w:r>
      <w:r w:rsidR="000F18E7" w:rsidRPr="00A56B92">
        <w:rPr>
          <w:rFonts w:ascii="Times New Roman" w:hAnsi="Times New Roman"/>
          <w:bCs/>
          <w:sz w:val="28"/>
          <w:szCs w:val="28"/>
          <w:lang w:val="uk-UA"/>
        </w:rPr>
        <w:t xml:space="preserve"> року                                                  </w:t>
      </w:r>
      <w:r w:rsidR="0058011F"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="000F18E7" w:rsidRPr="00A56B92"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="00630094">
        <w:rPr>
          <w:rFonts w:ascii="Times New Roman" w:hAnsi="Times New Roman"/>
          <w:bCs/>
          <w:sz w:val="28"/>
          <w:szCs w:val="28"/>
          <w:lang w:val="uk-UA"/>
        </w:rPr>
        <w:t xml:space="preserve">        </w:t>
      </w:r>
      <w:r w:rsidR="000F18E7" w:rsidRPr="00A56B92">
        <w:rPr>
          <w:rFonts w:ascii="Times New Roman" w:hAnsi="Times New Roman"/>
          <w:bCs/>
          <w:sz w:val="28"/>
          <w:szCs w:val="28"/>
          <w:lang w:val="uk-UA"/>
        </w:rPr>
        <w:t xml:space="preserve">                     №</w:t>
      </w:r>
      <w:r w:rsidR="0058011F">
        <w:rPr>
          <w:rFonts w:ascii="Times New Roman" w:hAnsi="Times New Roman"/>
          <w:bCs/>
          <w:sz w:val="28"/>
          <w:szCs w:val="28"/>
          <w:lang w:val="uk-UA"/>
        </w:rPr>
        <w:t>3654</w:t>
      </w:r>
    </w:p>
    <w:p w14:paraId="4B1BFAFF" w14:textId="0B78E434" w:rsidR="000F18E7" w:rsidRDefault="000F18E7" w:rsidP="0063009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FAF6453" w14:textId="77777777" w:rsidR="00630094" w:rsidRDefault="00630094" w:rsidP="0063009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D2B59B4" w14:textId="719950DD" w:rsidR="000F18E7" w:rsidRPr="008451FD" w:rsidRDefault="000F18E7" w:rsidP="001519C0">
      <w:pPr>
        <w:pStyle w:val="a3"/>
        <w:ind w:right="5385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451FD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6F01D1">
        <w:rPr>
          <w:rFonts w:ascii="Times New Roman" w:hAnsi="Times New Roman"/>
          <w:bCs/>
          <w:sz w:val="28"/>
          <w:szCs w:val="28"/>
          <w:lang w:val="uk-UA"/>
        </w:rPr>
        <w:t>внесення змін до</w:t>
      </w:r>
      <w:r w:rsidRPr="008451FD">
        <w:rPr>
          <w:rFonts w:ascii="Times New Roman" w:hAnsi="Times New Roman"/>
          <w:bCs/>
          <w:sz w:val="28"/>
          <w:szCs w:val="28"/>
          <w:lang w:val="uk-UA"/>
        </w:rPr>
        <w:t xml:space="preserve"> Порядку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Хорольської </w:t>
      </w:r>
      <w:r w:rsidRPr="008451F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міської територіальної</w:t>
      </w:r>
      <w:r w:rsidRPr="008451FD">
        <w:rPr>
          <w:rFonts w:ascii="Times New Roman" w:hAnsi="Times New Roman"/>
          <w:bCs/>
          <w:sz w:val="36"/>
          <w:szCs w:val="36"/>
          <w:lang w:val="uk-UA"/>
        </w:rPr>
        <w:t xml:space="preserve"> </w:t>
      </w:r>
      <w:r w:rsidRPr="008451FD">
        <w:rPr>
          <w:rFonts w:ascii="Times New Roman" w:hAnsi="Times New Roman"/>
          <w:bCs/>
          <w:sz w:val="28"/>
          <w:szCs w:val="28"/>
          <w:lang w:val="uk-UA"/>
        </w:rPr>
        <w:t xml:space="preserve">громади </w:t>
      </w:r>
    </w:p>
    <w:p w14:paraId="18037C08" w14:textId="77777777" w:rsidR="000F18E7" w:rsidRDefault="000F18E7" w:rsidP="000F18E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225D888" w14:textId="77777777" w:rsidR="00630094" w:rsidRDefault="00630094" w:rsidP="000F18E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66C32FA" w14:textId="664B9E1D" w:rsidR="000F18E7" w:rsidRDefault="006F01D1" w:rsidP="00217954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0F18E7">
        <w:rPr>
          <w:rFonts w:ascii="Times New Roman" w:hAnsi="Times New Roman"/>
          <w:sz w:val="28"/>
          <w:szCs w:val="28"/>
          <w:lang w:val="uk-UA"/>
        </w:rPr>
        <w:t xml:space="preserve">ідповідно до статей 14, 67 Конституції України, ст.ст.120, 206 Земельного кодексу України, </w:t>
      </w:r>
      <w:r w:rsidR="005E49C3">
        <w:rPr>
          <w:rFonts w:ascii="Times New Roman" w:hAnsi="Times New Roman"/>
          <w:sz w:val="28"/>
          <w:szCs w:val="28"/>
          <w:lang w:val="uk-UA"/>
        </w:rPr>
        <w:t>статей</w:t>
      </w:r>
      <w:r w:rsidRPr="000F18E7">
        <w:rPr>
          <w:rFonts w:ascii="Times New Roman" w:hAnsi="Times New Roman"/>
          <w:sz w:val="28"/>
          <w:szCs w:val="28"/>
          <w:lang w:val="uk-UA"/>
        </w:rPr>
        <w:t xml:space="preserve"> 1212, 1214 Цивільного кодексу України, Господарського кодексу України, Податкового кодексу України, ч.10 ст.</w:t>
      </w:r>
      <w:r w:rsidR="005E49C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18E7">
        <w:rPr>
          <w:rFonts w:ascii="Times New Roman" w:hAnsi="Times New Roman"/>
          <w:sz w:val="28"/>
          <w:szCs w:val="28"/>
          <w:lang w:val="uk-UA"/>
        </w:rPr>
        <w:t xml:space="preserve">9 Закону України "Про правовий режим воєнного стану", </w:t>
      </w:r>
      <w:r>
        <w:rPr>
          <w:rFonts w:ascii="Times New Roman" w:hAnsi="Times New Roman"/>
          <w:sz w:val="28"/>
          <w:szCs w:val="28"/>
          <w:lang w:val="uk-UA"/>
        </w:rPr>
        <w:t>ст. 6</w:t>
      </w:r>
      <w:r w:rsidRPr="00EB3929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Закону України «Про державний контроль за використанням та охороною земель», </w:t>
      </w:r>
      <w:r w:rsidRPr="000F18E7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>
        <w:rPr>
          <w:rFonts w:ascii="Times New Roman" w:hAnsi="Times New Roman"/>
          <w:sz w:val="28"/>
          <w:szCs w:val="28"/>
          <w:lang w:val="uk-UA"/>
        </w:rPr>
        <w:t xml:space="preserve">ст. 12, </w:t>
      </w:r>
      <w:r w:rsidRPr="000F18E7">
        <w:rPr>
          <w:rFonts w:ascii="Times New Roman" w:hAnsi="Times New Roman"/>
          <w:sz w:val="28"/>
          <w:szCs w:val="28"/>
          <w:lang w:val="uk-UA"/>
        </w:rPr>
        <w:t>п. 34 ч. 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18E7">
        <w:rPr>
          <w:rFonts w:ascii="Times New Roman" w:hAnsi="Times New Roman"/>
          <w:sz w:val="28"/>
          <w:szCs w:val="28"/>
          <w:lang w:val="uk-UA"/>
        </w:rPr>
        <w:t>ст. 26, ст. 59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 xml:space="preserve"> та з</w:t>
      </w:r>
      <w:r w:rsidR="000F18E7" w:rsidRPr="000F18E7">
        <w:rPr>
          <w:rFonts w:ascii="Times New Roman" w:hAnsi="Times New Roman"/>
          <w:sz w:val="28"/>
          <w:szCs w:val="28"/>
          <w:lang w:val="uk-UA"/>
        </w:rPr>
        <w:t xml:space="preserve"> метою захисту інтересів </w:t>
      </w:r>
      <w:r w:rsidR="000F18E7">
        <w:rPr>
          <w:rFonts w:ascii="Times New Roman" w:hAnsi="Times New Roman"/>
          <w:sz w:val="28"/>
          <w:szCs w:val="28"/>
          <w:lang w:val="uk-UA"/>
        </w:rPr>
        <w:t>Хорольської міської</w:t>
      </w:r>
      <w:r w:rsidR="000F18E7" w:rsidRPr="000F18E7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громади, забезпечення реалізації принципу платності використання земельних ділянок комунальної форми власності на території </w:t>
      </w:r>
      <w:r w:rsidR="000F18E7">
        <w:rPr>
          <w:rFonts w:ascii="Times New Roman" w:hAnsi="Times New Roman"/>
          <w:sz w:val="28"/>
          <w:szCs w:val="28"/>
          <w:lang w:val="uk-UA"/>
        </w:rPr>
        <w:t>Хорольської міської</w:t>
      </w:r>
      <w:r w:rsidR="000F18E7" w:rsidRPr="000F18E7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громади, встановлення механізму здійснення державного контролю за порушенням земельного законодавства та відшкодування безпідставно збережених коштів за їх використання, для недопущення втрат місцевого бюджету, </w:t>
      </w:r>
      <w:r w:rsidR="000F18E7">
        <w:rPr>
          <w:rFonts w:ascii="Times New Roman" w:hAnsi="Times New Roman"/>
          <w:sz w:val="28"/>
          <w:szCs w:val="28"/>
          <w:lang w:val="uk-UA"/>
        </w:rPr>
        <w:t>міська</w:t>
      </w:r>
      <w:r w:rsidR="000F18E7" w:rsidRPr="000F18E7">
        <w:rPr>
          <w:rFonts w:ascii="Times New Roman" w:hAnsi="Times New Roman"/>
          <w:sz w:val="28"/>
          <w:szCs w:val="28"/>
          <w:lang w:val="uk-UA"/>
        </w:rPr>
        <w:t xml:space="preserve"> рада</w:t>
      </w:r>
    </w:p>
    <w:p w14:paraId="6D7DFED3" w14:textId="77777777" w:rsidR="000F18E7" w:rsidRDefault="000F18E7" w:rsidP="000F18E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9AED766" w14:textId="77777777" w:rsidR="000F18E7" w:rsidRDefault="000F18E7" w:rsidP="000F18E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0F18E7">
        <w:rPr>
          <w:rFonts w:ascii="Times New Roman" w:hAnsi="Times New Roman"/>
          <w:sz w:val="28"/>
          <w:szCs w:val="28"/>
          <w:lang w:val="uk-UA"/>
        </w:rPr>
        <w:t xml:space="preserve">ВИРІШИЛА: </w:t>
      </w:r>
    </w:p>
    <w:p w14:paraId="1DD099B0" w14:textId="77777777" w:rsidR="000F18E7" w:rsidRDefault="000F18E7" w:rsidP="000F18E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23DF4E9" w14:textId="10D48A8B" w:rsidR="005E49C3" w:rsidRDefault="006F01D1" w:rsidP="000451D4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Внести зміни до </w:t>
      </w:r>
      <w:r w:rsidR="000F18E7" w:rsidRPr="000F18E7">
        <w:rPr>
          <w:rFonts w:ascii="Times New Roman" w:hAnsi="Times New Roman"/>
          <w:sz w:val="28"/>
          <w:szCs w:val="28"/>
          <w:lang w:val="uk-UA"/>
        </w:rPr>
        <w:t>Порядк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0F18E7" w:rsidRPr="000F18E7">
        <w:rPr>
          <w:rFonts w:ascii="Times New Roman" w:hAnsi="Times New Roman"/>
          <w:sz w:val="28"/>
          <w:szCs w:val="28"/>
          <w:lang w:val="uk-UA"/>
        </w:rPr>
        <w:t xml:space="preserve">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</w:t>
      </w:r>
      <w:r w:rsidR="000F18E7">
        <w:rPr>
          <w:rFonts w:ascii="Times New Roman" w:hAnsi="Times New Roman"/>
          <w:sz w:val="28"/>
          <w:szCs w:val="28"/>
          <w:lang w:val="uk-UA"/>
        </w:rPr>
        <w:t>Хорольської міської</w:t>
      </w:r>
      <w:r w:rsidR="000F18E7" w:rsidRPr="000F18E7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</w:t>
      </w:r>
      <w:r w:rsidR="009E611B">
        <w:rPr>
          <w:rFonts w:ascii="Times New Roman" w:hAnsi="Times New Roman"/>
          <w:sz w:val="28"/>
          <w:szCs w:val="28"/>
          <w:lang w:val="uk-UA"/>
        </w:rPr>
        <w:t>, затвердженого рішенням 34 сесії 8 скликання Хорольської міської ради від 28.10.2022 №1722 (зі змінами),</w:t>
      </w:r>
      <w:r w:rsidR="005E49C3">
        <w:rPr>
          <w:rFonts w:ascii="Times New Roman" w:hAnsi="Times New Roman"/>
          <w:sz w:val="28"/>
          <w:szCs w:val="28"/>
          <w:lang w:val="uk-UA"/>
        </w:rPr>
        <w:t xml:space="preserve"> (далі - Порядок)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E49C3">
        <w:rPr>
          <w:rFonts w:ascii="Times New Roman" w:hAnsi="Times New Roman"/>
          <w:sz w:val="28"/>
          <w:szCs w:val="28"/>
          <w:lang w:val="uk-UA"/>
        </w:rPr>
        <w:t xml:space="preserve">а саме абзац другий пункту 19 Порядку </w:t>
      </w:r>
      <w:r>
        <w:rPr>
          <w:rFonts w:ascii="Times New Roman" w:hAnsi="Times New Roman"/>
          <w:sz w:val="28"/>
          <w:szCs w:val="28"/>
          <w:lang w:val="uk-UA"/>
        </w:rPr>
        <w:t>викла</w:t>
      </w:r>
      <w:r w:rsidR="005E49C3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 xml:space="preserve">и в </w:t>
      </w:r>
      <w:r w:rsidR="005E49C3">
        <w:rPr>
          <w:rFonts w:ascii="Times New Roman" w:hAnsi="Times New Roman"/>
          <w:sz w:val="28"/>
          <w:szCs w:val="28"/>
          <w:lang w:val="uk-UA"/>
        </w:rPr>
        <w:t>такій</w:t>
      </w:r>
      <w:r>
        <w:rPr>
          <w:rFonts w:ascii="Times New Roman" w:hAnsi="Times New Roman"/>
          <w:sz w:val="28"/>
          <w:szCs w:val="28"/>
          <w:lang w:val="uk-UA"/>
        </w:rPr>
        <w:t xml:space="preserve"> редакції</w:t>
      </w:r>
      <w:r w:rsidR="005E49C3">
        <w:rPr>
          <w:rFonts w:ascii="Times New Roman" w:hAnsi="Times New Roman"/>
          <w:sz w:val="28"/>
          <w:szCs w:val="28"/>
          <w:lang w:val="uk-UA"/>
        </w:rPr>
        <w:t>:</w:t>
      </w:r>
    </w:p>
    <w:p w14:paraId="6360ECD6" w14:textId="77777777" w:rsidR="00630094" w:rsidRPr="00630094" w:rsidRDefault="00630094" w:rsidP="005E49C3">
      <w:pPr>
        <w:pStyle w:val="a3"/>
        <w:ind w:firstLine="708"/>
        <w:jc w:val="both"/>
        <w:rPr>
          <w:rFonts w:ascii="Times New Roman" w:hAnsi="Times New Roman"/>
          <w:sz w:val="12"/>
          <w:szCs w:val="28"/>
          <w:lang w:val="uk-UA"/>
        </w:rPr>
      </w:pPr>
    </w:p>
    <w:p w14:paraId="20647756" w14:textId="0E9594CC" w:rsidR="000F18E7" w:rsidRPr="00A96EB4" w:rsidRDefault="005E49C3" w:rsidP="005E49C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96EB4">
        <w:rPr>
          <w:rFonts w:ascii="Times New Roman" w:hAnsi="Times New Roman"/>
          <w:sz w:val="28"/>
          <w:szCs w:val="28"/>
          <w:lang w:val="uk-UA"/>
        </w:rPr>
        <w:lastRenderedPageBreak/>
        <w:t xml:space="preserve">«Розрахунок безпідставно збережених коштів здійснюється, виходячи з нормативної грошової оцінки земельної ділянки з урахуванням </w:t>
      </w:r>
      <w:r w:rsidR="00630094" w:rsidRPr="00A96EB4">
        <w:rPr>
          <w:rFonts w:ascii="Times New Roman" w:hAnsi="Times New Roman"/>
          <w:sz w:val="28"/>
          <w:szCs w:val="28"/>
          <w:lang w:val="uk-UA"/>
        </w:rPr>
        <w:t>С</w:t>
      </w:r>
      <w:r w:rsidRPr="00A96EB4">
        <w:rPr>
          <w:rFonts w:ascii="Times New Roman" w:hAnsi="Times New Roman"/>
          <w:sz w:val="28"/>
          <w:szCs w:val="28"/>
          <w:lang w:val="uk-UA"/>
        </w:rPr>
        <w:t>тавок орендної плати за використання земель комунальної власності Хорольської міської територіальної громади, затверджених</w:t>
      </w:r>
      <w:r w:rsidR="00630094" w:rsidRPr="00A96EB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96EB4">
        <w:rPr>
          <w:rFonts w:ascii="Times New Roman" w:hAnsi="Times New Roman"/>
          <w:sz w:val="28"/>
          <w:szCs w:val="28"/>
          <w:lang w:val="uk-UA"/>
        </w:rPr>
        <w:t>рішенням</w:t>
      </w:r>
      <w:r w:rsidR="00630094" w:rsidRPr="00A96EB4">
        <w:rPr>
          <w:rFonts w:ascii="Times New Roman" w:hAnsi="Times New Roman"/>
          <w:sz w:val="28"/>
          <w:szCs w:val="28"/>
          <w:lang w:val="uk-UA"/>
        </w:rPr>
        <w:t>и</w:t>
      </w:r>
      <w:r w:rsidRPr="00A96EB4">
        <w:rPr>
          <w:rFonts w:ascii="Times New Roman" w:hAnsi="Times New Roman"/>
          <w:sz w:val="28"/>
          <w:szCs w:val="28"/>
          <w:lang w:val="uk-UA"/>
        </w:rPr>
        <w:t xml:space="preserve"> Хорольської міської</w:t>
      </w:r>
      <w:r w:rsidR="00630094" w:rsidRPr="00A96EB4">
        <w:rPr>
          <w:rFonts w:ascii="Times New Roman" w:hAnsi="Times New Roman"/>
          <w:sz w:val="28"/>
          <w:szCs w:val="28"/>
          <w:lang w:val="uk-UA"/>
        </w:rPr>
        <w:t xml:space="preserve"> ради, </w:t>
      </w:r>
      <w:r w:rsidR="00DD3CBB">
        <w:rPr>
          <w:rFonts w:ascii="Times New Roman" w:hAnsi="Times New Roman"/>
          <w:sz w:val="28"/>
          <w:szCs w:val="28"/>
          <w:lang w:val="uk-UA"/>
        </w:rPr>
        <w:t xml:space="preserve">що чинні </w:t>
      </w:r>
      <w:r w:rsidR="00630094" w:rsidRPr="00A96EB4">
        <w:rPr>
          <w:rFonts w:ascii="Times New Roman" w:hAnsi="Times New Roman"/>
          <w:sz w:val="28"/>
          <w:szCs w:val="28"/>
          <w:lang w:val="uk-UA"/>
        </w:rPr>
        <w:t>на момент проведення такого розрахунку, в сумі еквівалентній орендній платі, що мала б здійснюватися згідно відповідного договору оренди землі.</w:t>
      </w:r>
      <w:r w:rsidR="0048400C">
        <w:rPr>
          <w:rFonts w:ascii="Times New Roman" w:hAnsi="Times New Roman"/>
          <w:sz w:val="28"/>
          <w:szCs w:val="28"/>
          <w:lang w:val="uk-UA"/>
        </w:rPr>
        <w:t>».</w:t>
      </w:r>
    </w:p>
    <w:p w14:paraId="79F569C4" w14:textId="77777777" w:rsidR="000451D4" w:rsidRPr="008451FD" w:rsidRDefault="000451D4" w:rsidP="00630094">
      <w:pPr>
        <w:pStyle w:val="a3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4199AEBC" w14:textId="3AE44C8D" w:rsidR="00217954" w:rsidRDefault="00630094" w:rsidP="008451FD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0F18E7" w:rsidRPr="000F18E7">
        <w:rPr>
          <w:rFonts w:ascii="Times New Roman" w:hAnsi="Times New Roman"/>
          <w:sz w:val="28"/>
          <w:szCs w:val="28"/>
          <w:lang w:val="uk-UA"/>
        </w:rPr>
        <w:t xml:space="preserve">. Дане рішення вступає в силу з дня опублікування. </w:t>
      </w:r>
    </w:p>
    <w:p w14:paraId="35A8D814" w14:textId="77777777" w:rsidR="00630094" w:rsidRPr="008451FD" w:rsidRDefault="00630094" w:rsidP="00630094">
      <w:pPr>
        <w:pStyle w:val="a3"/>
        <w:ind w:firstLine="709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37D75105" w14:textId="7D55E5E1" w:rsidR="000F18E7" w:rsidRDefault="00630094" w:rsidP="000451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0F18E7" w:rsidRPr="000F18E7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рішення покласти на постійну комісію з питань </w:t>
      </w:r>
      <w:r w:rsidR="000451D4" w:rsidRPr="000451D4">
        <w:rPr>
          <w:rFonts w:ascii="Times New Roman" w:hAnsi="Times New Roman"/>
          <w:sz w:val="28"/>
          <w:szCs w:val="28"/>
          <w:lang w:val="uk-UA"/>
        </w:rPr>
        <w:t>земельних відносин, екології, містобудування, агропромислового розвитку, архітектури та цивільного захисту населення</w:t>
      </w:r>
      <w:r w:rsidR="000451D4">
        <w:rPr>
          <w:rFonts w:ascii="Times New Roman" w:hAnsi="Times New Roman"/>
          <w:sz w:val="28"/>
          <w:szCs w:val="28"/>
          <w:lang w:val="uk-UA"/>
        </w:rPr>
        <w:t>.</w:t>
      </w:r>
    </w:p>
    <w:p w14:paraId="07110B61" w14:textId="33EE3A37" w:rsidR="000451D4" w:rsidRDefault="000451D4" w:rsidP="000451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53C2FBD" w14:textId="010044C0" w:rsidR="000451D4" w:rsidRDefault="000451D4" w:rsidP="000451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A2872CB" w14:textId="2FF18BAC" w:rsidR="000451D4" w:rsidRDefault="000451D4" w:rsidP="000451D4">
      <w:pPr>
        <w:tabs>
          <w:tab w:val="left" w:pos="567"/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="001519C0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Сергій ВОЛОШИН</w:t>
      </w:r>
    </w:p>
    <w:sectPr w:rsidR="000451D4" w:rsidSect="00DD3CBB">
      <w:headerReference w:type="default" r:id="rId8"/>
      <w:type w:val="continuous"/>
      <w:pgSz w:w="11906" w:h="16838" w:code="9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7A0CE" w14:textId="77777777" w:rsidR="0083334F" w:rsidRDefault="0083334F" w:rsidP="008451FD">
      <w:pPr>
        <w:spacing w:after="0" w:line="240" w:lineRule="auto"/>
      </w:pPr>
      <w:r>
        <w:separator/>
      </w:r>
    </w:p>
  </w:endnote>
  <w:endnote w:type="continuationSeparator" w:id="0">
    <w:p w14:paraId="5422FE89" w14:textId="77777777" w:rsidR="0083334F" w:rsidRDefault="0083334F" w:rsidP="00845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C8E2D" w14:textId="77777777" w:rsidR="0083334F" w:rsidRDefault="0083334F" w:rsidP="008451FD">
      <w:pPr>
        <w:spacing w:after="0" w:line="240" w:lineRule="auto"/>
      </w:pPr>
      <w:r>
        <w:separator/>
      </w:r>
    </w:p>
  </w:footnote>
  <w:footnote w:type="continuationSeparator" w:id="0">
    <w:p w14:paraId="553A3772" w14:textId="77777777" w:rsidR="0083334F" w:rsidRDefault="0083334F" w:rsidP="00845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4012578"/>
      <w:docPartObj>
        <w:docPartGallery w:val="Page Numbers (Top of Page)"/>
        <w:docPartUnique/>
      </w:docPartObj>
    </w:sdtPr>
    <w:sdtEndPr/>
    <w:sdtContent>
      <w:p w14:paraId="19508B35" w14:textId="0FE20E55" w:rsidR="00DD3CBB" w:rsidRDefault="00DD3CB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01B5C5A" w14:textId="77777777" w:rsidR="00DD3CBB" w:rsidRDefault="00DD3CB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661D6"/>
    <w:multiLevelType w:val="hybridMultilevel"/>
    <w:tmpl w:val="679AE9E8"/>
    <w:lvl w:ilvl="0" w:tplc="C102E4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79D2492"/>
    <w:multiLevelType w:val="hybridMultilevel"/>
    <w:tmpl w:val="DC182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920FC"/>
    <w:multiLevelType w:val="hybridMultilevel"/>
    <w:tmpl w:val="54E0A342"/>
    <w:lvl w:ilvl="0" w:tplc="95B485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8E7"/>
    <w:rsid w:val="00033EEE"/>
    <w:rsid w:val="000451D4"/>
    <w:rsid w:val="00060799"/>
    <w:rsid w:val="00061DEB"/>
    <w:rsid w:val="000777CA"/>
    <w:rsid w:val="00097081"/>
    <w:rsid w:val="000C2131"/>
    <w:rsid w:val="000F18E7"/>
    <w:rsid w:val="001519C0"/>
    <w:rsid w:val="00153E1A"/>
    <w:rsid w:val="001B117E"/>
    <w:rsid w:val="001C62E5"/>
    <w:rsid w:val="00210235"/>
    <w:rsid w:val="00211D6E"/>
    <w:rsid w:val="00217954"/>
    <w:rsid w:val="002338D2"/>
    <w:rsid w:val="00260D0E"/>
    <w:rsid w:val="00326325"/>
    <w:rsid w:val="00326715"/>
    <w:rsid w:val="00355EDB"/>
    <w:rsid w:val="003A3B93"/>
    <w:rsid w:val="003B107E"/>
    <w:rsid w:val="003F222B"/>
    <w:rsid w:val="00402056"/>
    <w:rsid w:val="0042021A"/>
    <w:rsid w:val="00445CEC"/>
    <w:rsid w:val="0045634F"/>
    <w:rsid w:val="0048400C"/>
    <w:rsid w:val="004A60A8"/>
    <w:rsid w:val="004B0EDA"/>
    <w:rsid w:val="004B3655"/>
    <w:rsid w:val="004E013D"/>
    <w:rsid w:val="004F3CE3"/>
    <w:rsid w:val="004F6242"/>
    <w:rsid w:val="00527DCD"/>
    <w:rsid w:val="005358D0"/>
    <w:rsid w:val="0054146F"/>
    <w:rsid w:val="00550087"/>
    <w:rsid w:val="00573351"/>
    <w:rsid w:val="0058011F"/>
    <w:rsid w:val="00583FDA"/>
    <w:rsid w:val="005E01F0"/>
    <w:rsid w:val="005E49C3"/>
    <w:rsid w:val="00605DF7"/>
    <w:rsid w:val="00614A66"/>
    <w:rsid w:val="0062261E"/>
    <w:rsid w:val="00622A9B"/>
    <w:rsid w:val="00630094"/>
    <w:rsid w:val="006310FB"/>
    <w:rsid w:val="006559DA"/>
    <w:rsid w:val="00694BDE"/>
    <w:rsid w:val="006A2714"/>
    <w:rsid w:val="006B04C0"/>
    <w:rsid w:val="006B0EEF"/>
    <w:rsid w:val="006B587D"/>
    <w:rsid w:val="006C0B77"/>
    <w:rsid w:val="006C7BF0"/>
    <w:rsid w:val="006F01D1"/>
    <w:rsid w:val="007025B8"/>
    <w:rsid w:val="00731983"/>
    <w:rsid w:val="007350E2"/>
    <w:rsid w:val="007644DA"/>
    <w:rsid w:val="00780D21"/>
    <w:rsid w:val="00791B35"/>
    <w:rsid w:val="00796D1A"/>
    <w:rsid w:val="007C739C"/>
    <w:rsid w:val="007D175C"/>
    <w:rsid w:val="007E3A4E"/>
    <w:rsid w:val="008242FF"/>
    <w:rsid w:val="00826633"/>
    <w:rsid w:val="0083334F"/>
    <w:rsid w:val="008451FD"/>
    <w:rsid w:val="00870751"/>
    <w:rsid w:val="008A40B0"/>
    <w:rsid w:val="008A675A"/>
    <w:rsid w:val="008E66CF"/>
    <w:rsid w:val="00922C48"/>
    <w:rsid w:val="00926E71"/>
    <w:rsid w:val="00926E97"/>
    <w:rsid w:val="00930B79"/>
    <w:rsid w:val="00940282"/>
    <w:rsid w:val="009D408C"/>
    <w:rsid w:val="009E611B"/>
    <w:rsid w:val="009F214D"/>
    <w:rsid w:val="00A01A94"/>
    <w:rsid w:val="00A417F3"/>
    <w:rsid w:val="00A768ED"/>
    <w:rsid w:val="00A96EB4"/>
    <w:rsid w:val="00AE0FA1"/>
    <w:rsid w:val="00B60EA3"/>
    <w:rsid w:val="00B72477"/>
    <w:rsid w:val="00B809E3"/>
    <w:rsid w:val="00B915B7"/>
    <w:rsid w:val="00BD4868"/>
    <w:rsid w:val="00C0647D"/>
    <w:rsid w:val="00C92414"/>
    <w:rsid w:val="00CA4534"/>
    <w:rsid w:val="00D05020"/>
    <w:rsid w:val="00D835EE"/>
    <w:rsid w:val="00D9267C"/>
    <w:rsid w:val="00DA6339"/>
    <w:rsid w:val="00DD3CBB"/>
    <w:rsid w:val="00E00D5C"/>
    <w:rsid w:val="00E30259"/>
    <w:rsid w:val="00E563B6"/>
    <w:rsid w:val="00EA59DF"/>
    <w:rsid w:val="00EB070E"/>
    <w:rsid w:val="00EB3929"/>
    <w:rsid w:val="00EC54D5"/>
    <w:rsid w:val="00EE4070"/>
    <w:rsid w:val="00F01ABD"/>
    <w:rsid w:val="00F12C76"/>
    <w:rsid w:val="00F52A34"/>
    <w:rsid w:val="00FB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EC231"/>
  <w15:docId w15:val="{760BB3AE-1E6E-44A5-AF17-3591B25E1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8E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80D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0D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0D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80D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18E7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Emphasis"/>
    <w:basedOn w:val="a0"/>
    <w:uiPriority w:val="20"/>
    <w:qFormat/>
    <w:rsid w:val="000451D4"/>
    <w:rPr>
      <w:i/>
      <w:iCs/>
    </w:rPr>
  </w:style>
  <w:style w:type="character" w:styleId="a5">
    <w:name w:val="Strong"/>
    <w:basedOn w:val="a0"/>
    <w:uiPriority w:val="22"/>
    <w:qFormat/>
    <w:rsid w:val="000451D4"/>
    <w:rPr>
      <w:b/>
      <w:bCs/>
    </w:rPr>
  </w:style>
  <w:style w:type="paragraph" w:customStyle="1" w:styleId="rtejustify">
    <w:name w:val="rtejustify"/>
    <w:basedOn w:val="a"/>
    <w:rsid w:val="000607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semiHidden/>
    <w:unhideWhenUsed/>
    <w:rsid w:val="00B7247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80D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80D2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80D2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80D2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copy-file-field">
    <w:name w:val="copy-file-field"/>
    <w:basedOn w:val="a0"/>
    <w:rsid w:val="004F3CE3"/>
  </w:style>
  <w:style w:type="table" w:styleId="a7">
    <w:name w:val="Table Grid"/>
    <w:basedOn w:val="a1"/>
    <w:uiPriority w:val="39"/>
    <w:rsid w:val="00796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7350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845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8451FD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845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8451FD"/>
    <w:rPr>
      <w:rFonts w:ascii="Calibri" w:eastAsia="Calibri" w:hAnsi="Calibri" w:cs="Times New Roman"/>
    </w:rPr>
  </w:style>
  <w:style w:type="character" w:customStyle="1" w:styleId="docdata">
    <w:name w:val="docdata"/>
    <w:aliases w:val="docy,v5,2479,baiaagaaboqcaaad5auaaaxybqaaaaaaaaaaaaaaaaaaaaaaaaaaaaaaaaaaaaaaaaaaaaaaaaaaaaaaaaaaaaaaaaaaaaaaaaaaaaaaaaaaaaaaaaaaaaaaaaaaaaaaaaaaaaaaaaaaaaaaaaaaaaaaaaaaaaaaaaaaaaaaaaaaaaaaaaaaaaaaaaaaaaaaaaaaaaaaaaaaaaaaaaaaaaaaaaaaaaaaaaaaaaaa"/>
    <w:basedOn w:val="a0"/>
    <w:rsid w:val="006B04C0"/>
  </w:style>
  <w:style w:type="paragraph" w:customStyle="1" w:styleId="2437">
    <w:name w:val="2437"/>
    <w:aliases w:val="baiaagaaboqcaaaduguaaaxibqaaaaaaaaaaaaaaaaaaaaaaaaaaaaaaaaaaaaaaaaaaaaaaaaaaaaaaaaaaaaaaaaaaaaaaaaaaaaaaaaaaaaaaaaaaaaaaaaaaaaaaaaaaaaaaaaaaaaaaaaaaaaaaaaaaaaaaaaaaaaaaaaaaaaaaaaaaaaaaaaaaaaaaaaaaaaaaaaaaaaaaaaaaaaaaaaaaaaaaaaaaaaaa"/>
    <w:basedOn w:val="a"/>
    <w:rsid w:val="006B04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80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B809E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1953</TotalTime>
  <Pages>1</Pages>
  <Words>1602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62</cp:revision>
  <cp:lastPrinted>2026-02-11T14:49:00Z</cp:lastPrinted>
  <dcterms:created xsi:type="dcterms:W3CDTF">2022-09-15T12:44:00Z</dcterms:created>
  <dcterms:modified xsi:type="dcterms:W3CDTF">2026-02-11T14:50:00Z</dcterms:modified>
</cp:coreProperties>
</file>